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23"/>
      </w:tblGrid>
      <w:tr w:rsidR="001A56CD" w:rsidRPr="00004F22">
        <w:trPr>
          <w:trHeight w:val="520"/>
        </w:trPr>
        <w:tc>
          <w:tcPr>
            <w:tcW w:w="9123" w:type="dxa"/>
          </w:tcPr>
          <w:p w:rsidR="001A56CD" w:rsidRPr="00004F22" w:rsidRDefault="001A56CD">
            <w:pPr>
              <w:pStyle w:val="En-tte"/>
              <w:rPr>
                <w:rFonts w:ascii="Arial" w:hAnsi="Arial" w:cs="Arial"/>
                <w:color w:val="FFFFFF"/>
              </w:rPr>
            </w:pPr>
          </w:p>
        </w:tc>
      </w:tr>
      <w:tr w:rsidR="001A56CD" w:rsidRPr="00E4790E">
        <w:trPr>
          <w:trHeight w:val="1271"/>
        </w:trPr>
        <w:tc>
          <w:tcPr>
            <w:tcW w:w="9123" w:type="dxa"/>
          </w:tcPr>
          <w:p w:rsidR="00D3627B" w:rsidRPr="005267AC" w:rsidRDefault="005267AC" w:rsidP="005B5ED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5267AC">
              <w:rPr>
                <w:rFonts w:ascii="Arial" w:hAnsi="Arial" w:cs="Arial"/>
                <w:sz w:val="28"/>
                <w:lang w:val="en-US"/>
              </w:rPr>
              <w:t>Management of chronic non-cancer pain patients in primary care</w:t>
            </w:r>
          </w:p>
        </w:tc>
      </w:tr>
      <w:tr w:rsidR="001A56CD" w:rsidRPr="00E4790E">
        <w:trPr>
          <w:trHeight w:val="520"/>
        </w:trPr>
        <w:tc>
          <w:tcPr>
            <w:tcW w:w="9123" w:type="dxa"/>
          </w:tcPr>
          <w:p w:rsidR="001A56CD" w:rsidRPr="005267AC" w:rsidRDefault="001A56CD">
            <w:pPr>
              <w:rPr>
                <w:rFonts w:ascii="Arial" w:hAnsi="Arial" w:cs="Arial"/>
                <w:lang w:val="en-US"/>
              </w:rPr>
            </w:pPr>
          </w:p>
        </w:tc>
      </w:tr>
      <w:tr w:rsidR="001A56CD" w:rsidRPr="00004F22">
        <w:trPr>
          <w:trHeight w:val="520"/>
        </w:trPr>
        <w:tc>
          <w:tcPr>
            <w:tcW w:w="9123" w:type="dxa"/>
          </w:tcPr>
          <w:p w:rsidR="00D3627B" w:rsidRPr="00004F22" w:rsidRDefault="005267AC" w:rsidP="00DC0DE6">
            <w:pPr>
              <w:jc w:val="center"/>
              <w:rPr>
                <w:rFonts w:ascii="Arial" w:hAnsi="Arial" w:cs="Arial"/>
                <w:color w:val="FF0000"/>
              </w:rPr>
            </w:pPr>
            <w:r w:rsidRPr="005267AC">
              <w:rPr>
                <w:rFonts w:ascii="Arial" w:hAnsi="Arial" w:cs="Arial"/>
              </w:rPr>
              <w:t xml:space="preserve">Lea </w:t>
            </w:r>
            <w:proofErr w:type="spellStart"/>
            <w:r w:rsidRPr="005267AC">
              <w:rPr>
                <w:rFonts w:ascii="Arial" w:hAnsi="Arial" w:cs="Arial"/>
              </w:rPr>
              <w:t>Rufener</w:t>
            </w:r>
            <w:proofErr w:type="spellEnd"/>
          </w:p>
        </w:tc>
      </w:tr>
      <w:tr w:rsidR="001A56CD" w:rsidRPr="00004F22">
        <w:trPr>
          <w:trHeight w:val="520"/>
        </w:trPr>
        <w:tc>
          <w:tcPr>
            <w:tcW w:w="9123" w:type="dxa"/>
          </w:tcPr>
          <w:p w:rsidR="001A56CD" w:rsidRPr="00004F22" w:rsidRDefault="00FE5300" w:rsidP="00FE5300">
            <w:pPr>
              <w:rPr>
                <w:rFonts w:ascii="Arial" w:hAnsi="Arial" w:cs="Arial"/>
              </w:rPr>
            </w:pPr>
            <w:r w:rsidRPr="00FE5300">
              <w:rPr>
                <w:rFonts w:ascii="Arial" w:hAnsi="Arial" w:cs="Arial"/>
              </w:rPr>
              <w:t xml:space="preserve">Master </w:t>
            </w:r>
            <w:proofErr w:type="spellStart"/>
            <w:r w:rsidRPr="00FE5300">
              <w:rPr>
                <w:rFonts w:ascii="Arial" w:hAnsi="Arial" w:cs="Arial"/>
              </w:rPr>
              <w:t>thesis</w:t>
            </w:r>
            <w:proofErr w:type="spellEnd"/>
            <w:r w:rsidRPr="00FE5300">
              <w:rPr>
                <w:rFonts w:ascii="Arial" w:hAnsi="Arial" w:cs="Arial"/>
              </w:rPr>
              <w:t xml:space="preserve"> in </w:t>
            </w:r>
            <w:proofErr w:type="spellStart"/>
            <w:r w:rsidRPr="00FE5300">
              <w:rPr>
                <w:rFonts w:ascii="Arial" w:hAnsi="Arial" w:cs="Arial"/>
              </w:rPr>
              <w:t>Medicine</w:t>
            </w:r>
            <w:proofErr w:type="spellEnd"/>
          </w:p>
        </w:tc>
      </w:tr>
      <w:tr w:rsidR="001A56CD" w:rsidRPr="00E4790E">
        <w:trPr>
          <w:trHeight w:val="8505"/>
        </w:trPr>
        <w:tc>
          <w:tcPr>
            <w:tcW w:w="9123" w:type="dxa"/>
          </w:tcPr>
          <w:p w:rsidR="005267AC" w:rsidRPr="005267AC" w:rsidRDefault="005267AC" w:rsidP="00E4790E">
            <w:pPr>
              <w:jc w:val="both"/>
              <w:rPr>
                <w:rFonts w:ascii="Arial" w:hAnsi="Arial" w:cs="Arial"/>
                <w:lang w:val="en-US"/>
              </w:rPr>
            </w:pPr>
            <w:bookmarkStart w:id="0" w:name="_GoBack" w:colFirst="0" w:colLast="0"/>
            <w:r w:rsidRPr="005267AC">
              <w:rPr>
                <w:rFonts w:ascii="Arial" w:hAnsi="Arial" w:cs="Arial"/>
                <w:lang w:val="en-US"/>
              </w:rPr>
              <w:t>Introduction</w:t>
            </w:r>
          </w:p>
          <w:p w:rsidR="005267AC" w:rsidRPr="005267AC" w:rsidRDefault="005267AC" w:rsidP="00E4790E">
            <w:pPr>
              <w:jc w:val="both"/>
              <w:rPr>
                <w:rFonts w:ascii="Arial" w:hAnsi="Arial" w:cs="Arial"/>
                <w:lang w:val="en-US"/>
              </w:rPr>
            </w:pPr>
            <w:r w:rsidRPr="005267AC">
              <w:rPr>
                <w:rFonts w:ascii="Arial" w:hAnsi="Arial" w:cs="Arial"/>
                <w:lang w:val="en-US"/>
              </w:rPr>
              <w:t>Chronic non-cancer pain is a highly prevalent health issue with personal and societal consequences. Patients suffering from CNCP are mainly cared for by primary care physicians. There is a multitude of available treatment options, however, research shows that PCPs still perceive treating chronic pain as difficult.</w:t>
            </w:r>
          </w:p>
          <w:p w:rsidR="005267AC" w:rsidRPr="005267AC" w:rsidRDefault="005267AC" w:rsidP="00E4790E">
            <w:pPr>
              <w:jc w:val="both"/>
              <w:rPr>
                <w:rFonts w:ascii="Arial" w:hAnsi="Arial" w:cs="Arial"/>
                <w:lang w:val="en-US"/>
              </w:rPr>
            </w:pPr>
            <w:r w:rsidRPr="005267AC">
              <w:rPr>
                <w:rFonts w:ascii="Arial" w:hAnsi="Arial" w:cs="Arial"/>
                <w:lang w:val="en-US"/>
              </w:rPr>
              <w:t>Research objective</w:t>
            </w:r>
          </w:p>
          <w:p w:rsidR="005267AC" w:rsidRPr="005267AC" w:rsidRDefault="005267AC" w:rsidP="00E4790E">
            <w:pPr>
              <w:jc w:val="both"/>
              <w:rPr>
                <w:rFonts w:ascii="Arial" w:hAnsi="Arial" w:cs="Arial"/>
                <w:lang w:val="en-US"/>
              </w:rPr>
            </w:pPr>
            <w:r w:rsidRPr="005267AC">
              <w:rPr>
                <w:rFonts w:ascii="Arial" w:hAnsi="Arial" w:cs="Arial"/>
                <w:lang w:val="en-US"/>
              </w:rPr>
              <w:t>To explore how primary care physicians in Switzerland manage patients with chronic non-cancer pain, specifically what their reasons for prescribing certain treatments are.</w:t>
            </w:r>
          </w:p>
          <w:p w:rsidR="005267AC" w:rsidRPr="005267AC" w:rsidRDefault="005267AC" w:rsidP="00E4790E">
            <w:pPr>
              <w:jc w:val="both"/>
              <w:rPr>
                <w:rFonts w:ascii="Arial" w:hAnsi="Arial" w:cs="Arial"/>
                <w:lang w:val="en-US"/>
              </w:rPr>
            </w:pPr>
            <w:r w:rsidRPr="005267AC">
              <w:rPr>
                <w:rFonts w:ascii="Arial" w:hAnsi="Arial" w:cs="Arial"/>
                <w:lang w:val="en-US"/>
              </w:rPr>
              <w:t>Methods</w:t>
            </w:r>
          </w:p>
          <w:p w:rsidR="005267AC" w:rsidRPr="005267AC" w:rsidRDefault="005267AC" w:rsidP="00E4790E">
            <w:pPr>
              <w:jc w:val="both"/>
              <w:rPr>
                <w:rFonts w:ascii="Arial" w:hAnsi="Arial" w:cs="Arial"/>
                <w:lang w:val="en-US"/>
              </w:rPr>
            </w:pPr>
            <w:r w:rsidRPr="005267AC">
              <w:rPr>
                <w:rFonts w:ascii="Arial" w:hAnsi="Arial" w:cs="Arial"/>
                <w:lang w:val="en-US"/>
              </w:rPr>
              <w:t>A qualitative design using semi-structured interviews that were thematically</w:t>
            </w:r>
            <w:r w:rsidR="00BC2B6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267AC">
              <w:rPr>
                <w:rFonts w:ascii="Arial" w:hAnsi="Arial" w:cs="Arial"/>
                <w:lang w:val="en-US"/>
              </w:rPr>
              <w:t>analysed</w:t>
            </w:r>
            <w:proofErr w:type="spellEnd"/>
            <w:r w:rsidRPr="005267AC">
              <w:rPr>
                <w:rFonts w:ascii="Arial" w:hAnsi="Arial" w:cs="Arial"/>
                <w:lang w:val="en-US"/>
              </w:rPr>
              <w:t>. Ten primary care physicians were interviewed.</w:t>
            </w:r>
          </w:p>
          <w:p w:rsidR="005267AC" w:rsidRPr="005267AC" w:rsidRDefault="005267AC" w:rsidP="00E4790E">
            <w:pPr>
              <w:jc w:val="both"/>
              <w:rPr>
                <w:rFonts w:ascii="Arial" w:hAnsi="Arial" w:cs="Arial"/>
                <w:lang w:val="en-US"/>
              </w:rPr>
            </w:pPr>
            <w:r w:rsidRPr="005267AC">
              <w:rPr>
                <w:rFonts w:ascii="Arial" w:hAnsi="Arial" w:cs="Arial"/>
                <w:lang w:val="en-US"/>
              </w:rPr>
              <w:t>Results</w:t>
            </w:r>
          </w:p>
          <w:p w:rsidR="005267AC" w:rsidRPr="005267AC" w:rsidRDefault="005267AC" w:rsidP="00E4790E">
            <w:pPr>
              <w:jc w:val="both"/>
              <w:rPr>
                <w:rFonts w:ascii="Arial" w:hAnsi="Arial" w:cs="Arial"/>
                <w:lang w:val="en-US"/>
              </w:rPr>
            </w:pPr>
            <w:r w:rsidRPr="005267AC">
              <w:rPr>
                <w:rFonts w:ascii="Arial" w:hAnsi="Arial" w:cs="Arial"/>
                <w:lang w:val="en-US"/>
              </w:rPr>
              <w:t>Four categories were identified:</w:t>
            </w:r>
          </w:p>
          <w:p w:rsidR="005267AC" w:rsidRPr="005267AC" w:rsidRDefault="005267AC" w:rsidP="00E4790E">
            <w:pPr>
              <w:jc w:val="both"/>
              <w:rPr>
                <w:rFonts w:ascii="Arial" w:hAnsi="Arial" w:cs="Arial"/>
                <w:lang w:val="en-US"/>
              </w:rPr>
            </w:pPr>
            <w:r w:rsidRPr="005267AC">
              <w:rPr>
                <w:rFonts w:ascii="Arial" w:hAnsi="Arial" w:cs="Arial"/>
                <w:lang w:val="en-US"/>
              </w:rPr>
              <w:t>- Investigation of chronic pain</w:t>
            </w:r>
          </w:p>
          <w:p w:rsidR="005267AC" w:rsidRPr="005267AC" w:rsidRDefault="005267AC" w:rsidP="00E4790E">
            <w:pPr>
              <w:jc w:val="both"/>
              <w:rPr>
                <w:rFonts w:ascii="Arial" w:hAnsi="Arial" w:cs="Arial"/>
                <w:lang w:val="en-US"/>
              </w:rPr>
            </w:pPr>
            <w:r w:rsidRPr="005267AC">
              <w:rPr>
                <w:rFonts w:ascii="Arial" w:hAnsi="Arial" w:cs="Arial"/>
                <w:lang w:val="en-US"/>
              </w:rPr>
              <w:t>- Primary care physicians' perceived role</w:t>
            </w:r>
          </w:p>
          <w:p w:rsidR="005267AC" w:rsidRPr="005267AC" w:rsidRDefault="005267AC" w:rsidP="00E4790E">
            <w:pPr>
              <w:jc w:val="both"/>
              <w:rPr>
                <w:rFonts w:ascii="Arial" w:hAnsi="Arial" w:cs="Arial"/>
                <w:lang w:val="en-US"/>
              </w:rPr>
            </w:pPr>
            <w:r w:rsidRPr="005267AC">
              <w:rPr>
                <w:rFonts w:ascii="Arial" w:hAnsi="Arial" w:cs="Arial"/>
                <w:lang w:val="en-US"/>
              </w:rPr>
              <w:t>- Perceived patients' &amp; system determinants</w:t>
            </w:r>
          </w:p>
          <w:p w:rsidR="005267AC" w:rsidRPr="005267AC" w:rsidRDefault="005267AC" w:rsidP="00E4790E">
            <w:pPr>
              <w:jc w:val="both"/>
              <w:rPr>
                <w:rFonts w:ascii="Arial" w:hAnsi="Arial" w:cs="Arial"/>
                <w:lang w:val="en-US"/>
              </w:rPr>
            </w:pPr>
            <w:r w:rsidRPr="005267AC">
              <w:rPr>
                <w:rFonts w:ascii="Arial" w:hAnsi="Arial" w:cs="Arial"/>
                <w:lang w:val="en-US"/>
              </w:rPr>
              <w:t>- Prescribing a treatment</w:t>
            </w:r>
          </w:p>
          <w:p w:rsidR="005267AC" w:rsidRPr="005267AC" w:rsidRDefault="005267AC" w:rsidP="00E4790E">
            <w:pPr>
              <w:jc w:val="both"/>
              <w:rPr>
                <w:rFonts w:ascii="Arial" w:hAnsi="Arial" w:cs="Arial"/>
                <w:lang w:val="en-US"/>
              </w:rPr>
            </w:pPr>
            <w:r w:rsidRPr="005267AC">
              <w:rPr>
                <w:rFonts w:ascii="Arial" w:hAnsi="Arial" w:cs="Arial"/>
                <w:lang w:val="en-US"/>
              </w:rPr>
              <w:t>The categories were closely interconnected. Overall, PCPs had individual opinions and perceptions that shaped the management of chronic pain patients.</w:t>
            </w:r>
          </w:p>
          <w:p w:rsidR="005267AC" w:rsidRPr="005267AC" w:rsidRDefault="005267AC" w:rsidP="00E4790E">
            <w:pPr>
              <w:jc w:val="both"/>
              <w:rPr>
                <w:rFonts w:ascii="Arial" w:hAnsi="Arial" w:cs="Arial"/>
                <w:lang w:val="en-US"/>
              </w:rPr>
            </w:pPr>
            <w:r w:rsidRPr="005267AC">
              <w:rPr>
                <w:rFonts w:ascii="Arial" w:hAnsi="Arial" w:cs="Arial"/>
                <w:lang w:val="en-US"/>
              </w:rPr>
              <w:t>Conclusion</w:t>
            </w:r>
          </w:p>
          <w:p w:rsidR="001A56CD" w:rsidRPr="005267AC" w:rsidRDefault="005267AC" w:rsidP="00E4790E">
            <w:pPr>
              <w:jc w:val="both"/>
              <w:rPr>
                <w:rFonts w:ascii="Arial" w:hAnsi="Arial" w:cs="Arial"/>
                <w:lang w:val="en-US"/>
              </w:rPr>
            </w:pPr>
            <w:r w:rsidRPr="005267AC">
              <w:rPr>
                <w:rFonts w:ascii="Arial" w:hAnsi="Arial" w:cs="Arial"/>
                <w:lang w:val="en-US"/>
              </w:rPr>
              <w:t xml:space="preserve">In general, primary care physicians are aware of the complexity of chronic pain and the importance of the patient-provider relationship. To further improve the management of chronic pain patients, PCPs need a broad medical knowledge and a multidisciplinary professional network. Increasing awareness of their own perceptions and how these influence the management might be beneficial. PCPs already </w:t>
            </w:r>
            <w:proofErr w:type="gramStart"/>
            <w:r w:rsidRPr="005267AC">
              <w:rPr>
                <w:rFonts w:ascii="Arial" w:hAnsi="Arial" w:cs="Arial"/>
                <w:lang w:val="en-US"/>
              </w:rPr>
              <w:t>take into account</w:t>
            </w:r>
            <w:proofErr w:type="gramEnd"/>
            <w:r w:rsidRPr="005267AC">
              <w:rPr>
                <w:rFonts w:ascii="Arial" w:hAnsi="Arial" w:cs="Arial"/>
                <w:lang w:val="en-US"/>
              </w:rPr>
              <w:t xml:space="preserve"> patients’ resources and limits of the health care systems’ reimbursement for therapies. These aspects should be considered in future guidelines.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5267AC">
              <w:rPr>
                <w:rFonts w:ascii="Arial" w:hAnsi="Arial" w:cs="Arial"/>
                <w:lang w:val="en-US"/>
              </w:rPr>
              <w:t>To gain further insight on the subject, the patients’ point of view should be explored to find out whether they match the PCPs’ perceptions.</w:t>
            </w:r>
          </w:p>
        </w:tc>
      </w:tr>
      <w:bookmarkEnd w:id="0"/>
      <w:tr w:rsidR="001A56CD" w:rsidRPr="00E4790E">
        <w:trPr>
          <w:trHeight w:val="520"/>
        </w:trPr>
        <w:tc>
          <w:tcPr>
            <w:tcW w:w="9123" w:type="dxa"/>
          </w:tcPr>
          <w:p w:rsidR="001A56CD" w:rsidRPr="005267AC" w:rsidRDefault="001A56CD">
            <w:pPr>
              <w:rPr>
                <w:rFonts w:ascii="Arial" w:hAnsi="Arial" w:cs="Arial"/>
                <w:lang w:val="en-US"/>
              </w:rPr>
            </w:pPr>
          </w:p>
        </w:tc>
      </w:tr>
      <w:tr w:rsidR="001A56CD" w:rsidRPr="00E4790E">
        <w:trPr>
          <w:trHeight w:val="520"/>
        </w:trPr>
        <w:tc>
          <w:tcPr>
            <w:tcW w:w="9123" w:type="dxa"/>
          </w:tcPr>
          <w:p w:rsidR="00A16C33" w:rsidRDefault="005267AC" w:rsidP="00554BC7">
            <w:pPr>
              <w:rPr>
                <w:rFonts w:ascii="Arial" w:hAnsi="Arial" w:cs="Arial"/>
                <w:lang w:val="en-US"/>
              </w:rPr>
            </w:pPr>
            <w:r w:rsidRPr="005267AC">
              <w:rPr>
                <w:rFonts w:ascii="Arial" w:hAnsi="Arial" w:cs="Arial"/>
                <w:lang w:val="en-US"/>
              </w:rPr>
              <w:t xml:space="preserve">Director: Prof. Dr. med. Pierre-Yves </w:t>
            </w:r>
            <w:proofErr w:type="spellStart"/>
            <w:r w:rsidRPr="005267AC">
              <w:rPr>
                <w:rFonts w:ascii="Arial" w:hAnsi="Arial" w:cs="Arial"/>
                <w:lang w:val="en-US"/>
              </w:rPr>
              <w:t>Rodondi</w:t>
            </w:r>
            <w:proofErr w:type="spellEnd"/>
            <w:r w:rsidRPr="005267AC">
              <w:rPr>
                <w:rFonts w:ascii="Arial" w:hAnsi="Arial" w:cs="Arial"/>
                <w:lang w:val="en-US"/>
              </w:rPr>
              <w:t>, University of Fribourg</w:t>
            </w:r>
          </w:p>
          <w:p w:rsidR="00554BC7" w:rsidRPr="00E86BDE" w:rsidRDefault="00554BC7" w:rsidP="00554BC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A56CD" w:rsidRPr="00E86BDE" w:rsidRDefault="001A56CD">
      <w:pPr>
        <w:rPr>
          <w:rFonts w:ascii="Arial" w:hAnsi="Arial" w:cs="Arial"/>
          <w:vanish/>
          <w:lang w:val="en-US"/>
        </w:rPr>
      </w:pPr>
    </w:p>
    <w:sectPr w:rsidR="001A56CD" w:rsidRPr="00E86B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47D" w:rsidRDefault="00AE147D">
      <w:r>
        <w:separator/>
      </w:r>
    </w:p>
  </w:endnote>
  <w:endnote w:type="continuationSeparator" w:id="0">
    <w:p w:rsidR="00AE147D" w:rsidRDefault="00AE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47D" w:rsidRDefault="00AE147D">
      <w:r>
        <w:separator/>
      </w:r>
    </w:p>
  </w:footnote>
  <w:footnote w:type="continuationSeparator" w:id="0">
    <w:p w:rsidR="00AE147D" w:rsidRDefault="00AE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E6" w:rsidRDefault="00FE5300">
    <w:pPr>
      <w:pStyle w:val="En-tte"/>
    </w:pPr>
    <w:r>
      <w:rPr>
        <w:vanish/>
      </w:rPr>
      <w:t>15-217-698</w:t>
    </w:r>
    <w:r w:rsidR="00DC0DE6">
      <w:rPr>
        <w:vanish/>
      </w:rPr>
      <w:fldChar w:fldCharType="begin"/>
    </w:r>
    <w:r w:rsidR="00DC0DE6">
      <w:rPr>
        <w:vanish/>
      </w:rPr>
      <w:instrText xml:space="preserve"> FILENAME </w:instrText>
    </w:r>
    <w:r w:rsidR="00DC0DE6">
      <w:rPr>
        <w:vanish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7D"/>
    <w:rsid w:val="00004F22"/>
    <w:rsid w:val="001A56CD"/>
    <w:rsid w:val="001E17BB"/>
    <w:rsid w:val="00231CD1"/>
    <w:rsid w:val="005267AC"/>
    <w:rsid w:val="00554BC7"/>
    <w:rsid w:val="005B5ED4"/>
    <w:rsid w:val="005E23A1"/>
    <w:rsid w:val="006F567E"/>
    <w:rsid w:val="006F6868"/>
    <w:rsid w:val="009231D1"/>
    <w:rsid w:val="00A16C33"/>
    <w:rsid w:val="00A4091C"/>
    <w:rsid w:val="00AC3FFE"/>
    <w:rsid w:val="00AE147D"/>
    <w:rsid w:val="00BC2B69"/>
    <w:rsid w:val="00BF2885"/>
    <w:rsid w:val="00C14F3E"/>
    <w:rsid w:val="00D3627B"/>
    <w:rsid w:val="00DA7423"/>
    <w:rsid w:val="00DC0DE6"/>
    <w:rsid w:val="00E4790E"/>
    <w:rsid w:val="00E86BDE"/>
    <w:rsid w:val="00ED0764"/>
    <w:rsid w:val="00F72283"/>
    <w:rsid w:val="00FD2F31"/>
    <w:rsid w:val="00FE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F16A8B6-9826-4756-9B72-9EF4E414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Veuillez remplacer ce texte par le titre du travail de Master, sans changer le formatage</vt:lpstr>
      <vt:lpstr>Veuillez remplacer ce texte par le titre du travail de Master, sans changer le formatage</vt:lpstr>
    </vt:vector>
  </TitlesOfParts>
  <Company>Université de Fribourg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Veuillez remplacer ce texte par le titre du travail de Master, sans changer le formatage</dc:title>
  <dc:subject/>
  <dc:creator>NICLASSE Colette</dc:creator>
  <cp:keywords/>
  <dc:description/>
  <cp:lastModifiedBy>TINGUELY Justine</cp:lastModifiedBy>
  <cp:revision>7</cp:revision>
  <cp:lastPrinted>2005-03-24T12:45:00Z</cp:lastPrinted>
  <dcterms:created xsi:type="dcterms:W3CDTF">2022-04-22T16:01:00Z</dcterms:created>
  <dcterms:modified xsi:type="dcterms:W3CDTF">2022-06-03T07:33:00Z</dcterms:modified>
</cp:coreProperties>
</file>